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8B" w:rsidRPr="00FB3E8B" w:rsidRDefault="00FB3E8B" w:rsidP="004332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FB3E8B">
        <w:rPr>
          <w:rFonts w:ascii="Arial" w:eastAsia="Times New Roman" w:hAnsi="Arial" w:cs="Arial"/>
          <w:sz w:val="28"/>
          <w:szCs w:val="28"/>
          <w:lang w:eastAsia="it-IT"/>
        </w:rPr>
        <w:t>28 agosto 2017</w:t>
      </w:r>
    </w:p>
    <w:p w:rsidR="00FB3E8B" w:rsidRPr="00FB3E8B" w:rsidRDefault="00FB3E8B" w:rsidP="004332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B3E8B">
        <w:rPr>
          <w:rFonts w:ascii="Arial" w:eastAsia="Times New Roman" w:hAnsi="Arial" w:cs="Arial"/>
          <w:b/>
          <w:sz w:val="28"/>
          <w:szCs w:val="28"/>
          <w:lang w:eastAsia="it-IT"/>
        </w:rPr>
        <w:t>Omelia di don Valdir De Castro,</w:t>
      </w:r>
    </w:p>
    <w:p w:rsidR="00FB3E8B" w:rsidRPr="00FB3E8B" w:rsidRDefault="00FB3E8B" w:rsidP="004332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FB3E8B">
        <w:rPr>
          <w:rFonts w:ascii="Arial" w:eastAsia="Times New Roman" w:hAnsi="Arial" w:cs="Arial"/>
          <w:sz w:val="28"/>
          <w:szCs w:val="28"/>
          <w:lang w:eastAsia="it-IT"/>
        </w:rPr>
        <w:t>Superiore generale della Società san Paolo</w:t>
      </w:r>
    </w:p>
    <w:p w:rsidR="00FB3E8B" w:rsidRPr="00FB3E8B" w:rsidRDefault="00FB3E8B" w:rsidP="0043321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i/>
          <w:sz w:val="24"/>
          <w:szCs w:val="24"/>
          <w:lang w:eastAsia="it-IT"/>
        </w:rPr>
        <w:t>(Letture: 1Ts 1,1-5.8b-10; Mt 23,13-22)</w:t>
      </w:r>
    </w:p>
    <w:p w:rsidR="0043321B" w:rsidRDefault="0043321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t>Carissimi, come fratelli e sorelle siamo qui radunati nel Santuario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Regina Apostolorum – la casa della nostra Madre comune! –, per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celebrare l’Eucaristia nella quale Gesù Risorto si fa presente in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mezzo a noi nella sua Parola e nel “Pane spezzato”. Lo ringraziamo,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prima di tutto per il dono della vita del beato Giacomo Alberione,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fondatore della Famiglia Paolina di cui fanno parte tanti uomini 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donne che ci hanno preceduti nel cammino della santità; tra questi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ricordiamo don Stefano Lamera: ringraziamo il Signore anche per la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sua vita, oggetto in questi giorni di studio nel Convegno che oggi si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 xml:space="preserve">conclude. </w:t>
      </w: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t>Questi nostri antenati nella fede e nel carisma hanno dato la loro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testimonianza cristiana nel tempo in cui sono vissuti. I tempi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cambiano, il mondo evolve, però continua la sfida di vivere e di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annunziare, oggi, il Vangelo – che è Gesù stesso e che per noi è il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“Maestro, Via, Verità e Vita” – a tutti i popoli e con tutti i mezzi, sulle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orme dell’Apostolo Paolo, un carisma che abbiamo ereditato.</w:t>
      </w: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t>Gesù è il Maestro nel senso che Lui è la vera guida, un’attività che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Lui ha vissuto in modo molto diverso da quella esercitata dagli scribi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e farisei, come ci fa vedere il Vangelo di Matteo, che abbiamo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ascoltato (</w:t>
      </w:r>
      <w:proofErr w:type="spellStart"/>
      <w:r w:rsidRPr="00FB3E8B">
        <w:rPr>
          <w:rFonts w:ascii="Arial" w:eastAsia="Times New Roman" w:hAnsi="Arial" w:cs="Arial"/>
          <w:sz w:val="24"/>
          <w:szCs w:val="24"/>
          <w:lang w:eastAsia="it-IT"/>
        </w:rPr>
        <w:t>cfr</w:t>
      </w:r>
      <w:proofErr w:type="spellEnd"/>
      <w:r w:rsidRPr="00FB3E8B">
        <w:rPr>
          <w:rFonts w:ascii="Arial" w:eastAsia="Times New Roman" w:hAnsi="Arial" w:cs="Arial"/>
          <w:sz w:val="24"/>
          <w:szCs w:val="24"/>
          <w:lang w:eastAsia="it-IT"/>
        </w:rPr>
        <w:t xml:space="preserve"> Mt 23,13-22). Infatti, Gesù si scaglia contro gli scribi e 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farisei, “religiosi” che impongono un duro cammino agli altri, che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loro però non praticano, vivendo così una religiosità spesso ridotta 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formalismo e disgiunta dalla giustizia. Per questo rivolge loro parole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dure fino al punto da chiamarli “ipocriti” e, per tre volte, “ciechi”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perché non vogliono aprirsi alla novità del Regno, non vogliono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accettare la proposta di una vita fondata nell’amore e nella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 xml:space="preserve">misericordia. </w:t>
      </w: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t>Gesù è il vero Maestro perché per primo si impegna a mettere in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pratica quello che insegna agli altri. Basta ricordare, ad esempio,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l’Ultima Cena, quando afferma: «Voi mi chiamate il Maestro e il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Signore, e dite bene perché lo sono. Se dunque io, il Signore e il Maestro, ho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lavato i piedi a voi, anche voi dovete lavare i piedi gli uni agli altri»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(Gv13,13-14); o ancora quando dice: «Vi do un comandamento nuovo: che vi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amiate gli uni gli altri. Come io ho amato voi, così amatevi anche voi gli uni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agli altri. Da questo tutti sapranno che siete miei discepoli: se avete amore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gli uni per gli altri»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(Gv 13,34-35). Gesù, proprio Lui, prende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l’iniziativa di vivere concretamente l’amore e il servizio!</w:t>
      </w: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t>È questo il cammino che hanno assunto anche le prime comunità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cristiane, quello di vivere il Vangelo nel quotidiano nonostante le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difficoltà, con uno stile di vita che suppone atteggiamenti concreti di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riconciliazione, di giustizia, di compassione, di rispetto e di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accoglienza degli altri, ecc. È ciò che abbiamo ascoltato nella prima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lettera ai Tessalonicesi, di questa liturgia. L’Apostolo Paolo riconosce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lo sforzo della comunità cristiana di Tessalonica di diffondere e di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mettere in pratica il Vangelo: «Infatti la parola del Signore riecheggia per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mezzo vostro non soltanto in Macedonia e nell’Acaia, ma la fama della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vostra fede in Dio è diffusa dappertutto [...]»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(1Ts 1,8). “Fede” qui è ciò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che dovrebbe essere inteso come fede vissuta, che accoglie in sé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amore e speranza, che si afferma “in mezzo a grande tribolazione” 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nella “gioia nello Spirito Santo”. Una vita cristiana davvero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autentica, vissuta, che “viene fuori”.</w:t>
      </w: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t>Adesso la sfida è rivolta a noi, quella cioè di vivere la fede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cristiana nel mondo attuale, nelle diverse situazioni concrete che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includono le relazioni interpersonali, l’ambiente di lavoro, la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comunità parrocchiale, la famiglia, ecc. Riguardo a quest’ultima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realtà, ricordiamo l’Istituto “Santa Famiglia”, parte integrante della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grande Famiglia Paolina. Il beato Giacomo Alberione e, sui suoi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passi, don Stefano Lamera, ha valorizzato molto la realtà familiare.</w:t>
      </w: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lastRenderedPageBreak/>
        <w:t>L’impegno per la santificazione della famiglia, anche con una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consacrazione speciale, è certezza inoppugnabile nel pensiero del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nostro Fondatore, convinzione che è stata presa sul serio da don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Lamera. Molti di voi siete testimoni di quanto lui ha dato di sé per il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bene di tante famiglie.</w:t>
      </w: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t>Infatti la famiglia è il luogo privilegiato per fare la prima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esperienza del Vangelo. In questo senso possiamo affermare che,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come prima società, è il luogo imprescindibile dell’esperienza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dell’amore, cuore del messaggio e dell’azione di Gesù. Lo afferma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anche l’Esortazione apostolica Amoris Laetitia: «Il Dio Trinità è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comunione d’amore, e la famiglia è il suo riflesso vivente» (AL11);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«La forza della famiglia risiede essenzialmente nella sua capacità di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amore e di insegnare ad amare. Per quanto ferita possa essere una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famiglia, essa può sempre crescere a partire dell’amore» (AL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 xml:space="preserve">53). </w:t>
      </w: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t>Assumendo Gesù come nostra unica guida, possiamo imparare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da Lui ad amare e a testimoniare quest’amore nelle realtà quotidiane.</w:t>
      </w:r>
    </w:p>
    <w:p w:rsidR="00FB3E8B" w:rsidRPr="00FB3E8B" w:rsidRDefault="00FB3E8B" w:rsidP="00CB34E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B3E8B">
        <w:rPr>
          <w:rFonts w:ascii="Arial" w:eastAsia="Times New Roman" w:hAnsi="Arial" w:cs="Arial"/>
          <w:sz w:val="24"/>
          <w:szCs w:val="24"/>
          <w:lang w:eastAsia="it-IT"/>
        </w:rPr>
        <w:t>Sotto lo sguardo di Maria, Regina degli Apostoli e sui passi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dell’Apostolo Paolo possiamo camminare, come Famiglia Paolina,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protendendoci in avanti con amore, fede e speranza, rispondendo</w:t>
      </w:r>
      <w:r w:rsidR="0043321B" w:rsidRPr="000F1D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B3E8B">
        <w:rPr>
          <w:rFonts w:ascii="Arial" w:eastAsia="Times New Roman" w:hAnsi="Arial" w:cs="Arial"/>
          <w:sz w:val="24"/>
          <w:szCs w:val="24"/>
          <w:lang w:eastAsia="it-IT"/>
        </w:rPr>
        <w:t>alle sfide del nostro tempo.</w:t>
      </w:r>
    </w:p>
    <w:p w:rsidR="00266A9B" w:rsidRDefault="00EB455D"/>
    <w:sectPr w:rsidR="00266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5D" w:rsidRDefault="00EB455D" w:rsidP="00421581">
      <w:pPr>
        <w:spacing w:after="0" w:line="240" w:lineRule="auto"/>
      </w:pPr>
      <w:r>
        <w:separator/>
      </w:r>
    </w:p>
  </w:endnote>
  <w:endnote w:type="continuationSeparator" w:id="0">
    <w:p w:rsidR="00EB455D" w:rsidRDefault="00EB455D" w:rsidP="0042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81" w:rsidRDefault="004215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4688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21581" w:rsidRDefault="00421581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1581" w:rsidRDefault="0042158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81" w:rsidRDefault="004215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5D" w:rsidRDefault="00EB455D" w:rsidP="00421581">
      <w:pPr>
        <w:spacing w:after="0" w:line="240" w:lineRule="auto"/>
      </w:pPr>
      <w:r>
        <w:separator/>
      </w:r>
    </w:p>
  </w:footnote>
  <w:footnote w:type="continuationSeparator" w:id="0">
    <w:p w:rsidR="00EB455D" w:rsidRDefault="00EB455D" w:rsidP="0042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81" w:rsidRDefault="004215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81" w:rsidRDefault="004215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81" w:rsidRDefault="004215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D5"/>
    <w:rsid w:val="000F1DDA"/>
    <w:rsid w:val="003340D5"/>
    <w:rsid w:val="00421581"/>
    <w:rsid w:val="0043321B"/>
    <w:rsid w:val="00474FE3"/>
    <w:rsid w:val="005C5FB0"/>
    <w:rsid w:val="00CB34E5"/>
    <w:rsid w:val="00EB455D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D271-45C9-4BDF-B415-0BA87839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581"/>
  </w:style>
  <w:style w:type="paragraph" w:styleId="Pidipagina">
    <w:name w:val="footer"/>
    <w:basedOn w:val="Normale"/>
    <w:link w:val="PidipaginaCarattere"/>
    <w:uiPriority w:val="99"/>
    <w:unhideWhenUsed/>
    <w:rsid w:val="0042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4399</Characters>
  <Application>Microsoft Office Word</Application>
  <DocSecurity>0</DocSecurity>
  <Lines>36</Lines>
  <Paragraphs>10</Paragraphs>
  <ScaleCrop>false</ScaleCrop>
  <Company>HP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6</cp:revision>
  <dcterms:created xsi:type="dcterms:W3CDTF">2020-11-05T08:25:00Z</dcterms:created>
  <dcterms:modified xsi:type="dcterms:W3CDTF">2020-11-05T16:18:00Z</dcterms:modified>
</cp:coreProperties>
</file>